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2E" w:rsidRPr="001A572E" w:rsidRDefault="001A572E" w:rsidP="001A572E">
      <w:pPr>
        <w:pStyle w:val="NormalWeb"/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572E"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Mass Communication Laws and Ethics-MCM610 </w:t>
      </w:r>
    </w:p>
    <w:p w:rsidR="001A572E" w:rsidRPr="001A572E" w:rsidRDefault="001A572E" w:rsidP="001A572E">
      <w:pPr>
        <w:pStyle w:val="NormalWeb"/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572E"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Department of Mass Communication</w:t>
      </w:r>
    </w:p>
    <w:p w:rsidR="001A572E" w:rsidRPr="001A572E" w:rsidRDefault="001A572E" w:rsidP="001A572E">
      <w:pPr>
        <w:pStyle w:val="NormalWeb"/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572E" w:rsidRPr="001A572E" w:rsidRDefault="001A572E" w:rsidP="001A572E">
      <w:pPr>
        <w:pStyle w:val="NormalWeb"/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572E"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Virtual University of Pakistan</w:t>
      </w:r>
    </w:p>
    <w:p w:rsidR="001A572E" w:rsidRPr="001A572E" w:rsidRDefault="001A572E" w:rsidP="001A572E">
      <w:pPr>
        <w:pStyle w:val="NormalWeb"/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572E">
        <w:rPr>
          <w:b/>
          <w:caps/>
          <w:outline/>
          <w:color w:val="8064A2" w:themeColor="accent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Student name and id </w:t>
      </w:r>
    </w:p>
    <w:p w:rsidR="001A572E" w:rsidRPr="001A572E" w:rsidRDefault="001A572E" w:rsidP="001A57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300"/>
        <w:textAlignment w:val="center"/>
        <w:rPr>
          <w:rFonts w:ascii="Poppins" w:eastAsia="Times New Roman" w:hAnsi="Poppins" w:cs="Times New Roman"/>
          <w:b/>
          <w:caps/>
          <w:outline/>
          <w:color w:val="8064A2" w:themeColor="accent4"/>
          <w:sz w:val="21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A572E">
        <w:rPr>
          <w:rFonts w:ascii="Poppins" w:eastAsia="Times New Roman" w:hAnsi="Poppins" w:cs="Times New Roman"/>
          <w:b/>
          <w:caps/>
          <w:outline/>
          <w:color w:val="8064A2" w:themeColor="accent4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NATASHA HANIF</w:t>
      </w:r>
      <w:r w:rsidRPr="001A572E">
        <w:rPr>
          <w:rFonts w:ascii="Poppins" w:eastAsia="Times New Roman" w:hAnsi="Poppins" w:cs="Times New Roman"/>
          <w:b/>
          <w:caps/>
          <w:outline/>
          <w:color w:val="8064A2" w:themeColor="accent4"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>(BC230410019)</w:t>
      </w:r>
    </w:p>
    <w:p w:rsidR="001A572E" w:rsidRDefault="001A572E" w:rsidP="001A572E">
      <w:pPr>
        <w:pStyle w:val="NormalWeb"/>
      </w:pPr>
    </w:p>
    <w:p w:rsidR="001A572E" w:rsidRDefault="001A572E" w:rsidP="001A572E">
      <w:pPr>
        <w:pStyle w:val="NormalWeb"/>
      </w:pPr>
      <w:r>
        <w:t>ASSIGNMENT NO.1</w:t>
      </w:r>
    </w:p>
    <w:p w:rsidR="001A572E" w:rsidRDefault="001A572E" w:rsidP="001A572E">
      <w:pPr>
        <w:pStyle w:val="NormalWeb"/>
      </w:pPr>
      <w:r>
        <w:t xml:space="preserve">Lesson: Mass Media Ethics: Need and Scope (Lesson 6-7) </w:t>
      </w:r>
      <w:proofErr w:type="gramStart"/>
      <w:r>
        <w:t>It</w:t>
      </w:r>
      <w:proofErr w:type="gramEnd"/>
      <w:r>
        <w:t xml:space="preserve"> is difficult to find a well-defined Islamic code of journalistic ethics. One can find press codes in Pakistan, Turkey, Indonesia, Egypt, maybe in Iran, and a few more Muslim countries, but most of these reflect the same secular bias that is part of the existing code of ethics in most other countries</w:t>
      </w:r>
    </w:p>
    <w:p w:rsidR="001A572E" w:rsidRDefault="001A572E" w:rsidP="001A572E">
      <w:pPr>
        <w:pStyle w:val="NormalWeb"/>
        <w:rPr>
          <w:b/>
        </w:rPr>
      </w:pPr>
      <w:r w:rsidRPr="001A572E">
        <w:rPr>
          <w:b/>
        </w:rPr>
        <w:t>. Task: How do you see political biases affecting the media codes of ethics in Pakistan?</w:t>
      </w:r>
    </w:p>
    <w:p w:rsidR="001A572E" w:rsidRPr="001A572E" w:rsidRDefault="001A572E" w:rsidP="001A572E">
      <w:pPr>
        <w:pStyle w:val="NormalWeb"/>
        <w:rPr>
          <w:b/>
        </w:rPr>
      </w:pPr>
      <w:proofErr w:type="spellStart"/>
      <w:r>
        <w:rPr>
          <w:b/>
        </w:rPr>
        <w:t>Solutaion</w:t>
      </w:r>
      <w:proofErr w:type="spellEnd"/>
      <w:r>
        <w:rPr>
          <w:b/>
        </w:rPr>
        <w:t>:</w:t>
      </w:r>
      <w:bookmarkStart w:id="0" w:name="_GoBack"/>
      <w:bookmarkEnd w:id="0"/>
    </w:p>
    <w:p w:rsidR="001A572E" w:rsidRDefault="001A572E" w:rsidP="001A572E">
      <w:pPr>
        <w:pStyle w:val="NormalWeb"/>
      </w:pPr>
    </w:p>
    <w:p w:rsidR="001A572E" w:rsidRDefault="001A572E" w:rsidP="001A572E">
      <w:pPr>
        <w:pStyle w:val="NormalWeb"/>
      </w:pPr>
      <w:r>
        <w:t>O</w:t>
      </w:r>
      <w:r>
        <w:t>utline to consider for analyzing how political biases impact media ethics in Pakistan:</w:t>
      </w:r>
    </w:p>
    <w:p w:rsidR="001A572E" w:rsidRDefault="001A572E" w:rsidP="001A572E">
      <w:pPr>
        <w:pStyle w:val="NormalWeb"/>
        <w:numPr>
          <w:ilvl w:val="0"/>
          <w:numId w:val="1"/>
        </w:numPr>
      </w:pPr>
      <w:r>
        <w:rPr>
          <w:rStyle w:val="Strong"/>
        </w:rPr>
        <w:t>Introduction to Media Ethics in Pakistan</w:t>
      </w:r>
      <w:r>
        <w:br/>
        <w:t>Briefly explain the importance of media ethics &amp; the challenges faced in countries with diverse political landscapes, especially in Pakistan.</w:t>
      </w:r>
    </w:p>
    <w:p w:rsidR="001A572E" w:rsidRDefault="001A572E" w:rsidP="001A572E">
      <w:pPr>
        <w:pStyle w:val="NormalWeb"/>
        <w:numPr>
          <w:ilvl w:val="0"/>
          <w:numId w:val="1"/>
        </w:numPr>
      </w:pPr>
      <w:r>
        <w:rPr>
          <w:rStyle w:val="Strong"/>
        </w:rPr>
        <w:t>Political Bias in Media Codes of Ethics</w:t>
      </w:r>
      <w:r>
        <w:br/>
        <w:t>Discuss how different political groups might influence media reporting &amp; ethics codes. Mention any existing regulations &amp; examples from Pakistani media where political influence appears to impact journalistic integrity.</w:t>
      </w:r>
    </w:p>
    <w:p w:rsidR="001A572E" w:rsidRDefault="001A572E" w:rsidP="001A572E">
      <w:pPr>
        <w:pStyle w:val="NormalWeb"/>
        <w:numPr>
          <w:ilvl w:val="0"/>
          <w:numId w:val="1"/>
        </w:numPr>
      </w:pPr>
      <w:r>
        <w:rPr>
          <w:rStyle w:val="Strong"/>
        </w:rPr>
        <w:t>Examples of Bias Manifestation</w:t>
      </w:r>
      <w:r>
        <w:br/>
        <w:t>Provide examples of incidents or patterns where political biases in Pakistan have shaped news reporting, coverage, or ethical decisions.</w:t>
      </w:r>
    </w:p>
    <w:p w:rsidR="001A572E" w:rsidRDefault="001A572E" w:rsidP="001A572E">
      <w:pPr>
        <w:pStyle w:val="NormalWeb"/>
        <w:numPr>
          <w:ilvl w:val="0"/>
          <w:numId w:val="1"/>
        </w:numPr>
      </w:pPr>
      <w:r>
        <w:rPr>
          <w:rStyle w:val="Strong"/>
        </w:rPr>
        <w:t>Comparative Perspective</w:t>
      </w:r>
      <w:r>
        <w:br/>
        <w:t>Compare Pakistan's media codes with those of other countries, noting any differences that might highlight Pakistan’s unique political influence.</w:t>
      </w:r>
    </w:p>
    <w:p w:rsidR="001A572E" w:rsidRDefault="001A572E" w:rsidP="001A572E">
      <w:pPr>
        <w:pStyle w:val="NormalWeb"/>
        <w:numPr>
          <w:ilvl w:val="0"/>
          <w:numId w:val="1"/>
        </w:numPr>
      </w:pPr>
      <w:r>
        <w:rPr>
          <w:rStyle w:val="Strong"/>
        </w:rPr>
        <w:t>Conclusion</w:t>
      </w:r>
      <w:r>
        <w:br/>
        <w:t>Summarize how political biases can undermine media ethics &amp; suggest ways to strengthen ethical journalism, like ensuring more independence in media institutions.</w:t>
      </w:r>
    </w:p>
    <w:p w:rsidR="00E70266" w:rsidRPr="001A572E" w:rsidRDefault="00E70266">
      <w:pPr>
        <w:rPr>
          <w:sz w:val="28"/>
          <w:szCs w:val="28"/>
        </w:rPr>
      </w:pPr>
    </w:p>
    <w:sectPr w:rsidR="00E70266" w:rsidRPr="001A5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466"/>
    <w:multiLevelType w:val="multilevel"/>
    <w:tmpl w:val="E34E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1372E3"/>
    <w:multiLevelType w:val="multilevel"/>
    <w:tmpl w:val="782C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2E"/>
    <w:rsid w:val="001A572E"/>
    <w:rsid w:val="00E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572E"/>
    <w:rPr>
      <w:b/>
      <w:bCs/>
    </w:rPr>
  </w:style>
  <w:style w:type="character" w:customStyle="1" w:styleId="m-navlink-text">
    <w:name w:val="m-nav__link-text"/>
    <w:basedOn w:val="DefaultParagraphFont"/>
    <w:rsid w:val="001A5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572E"/>
    <w:rPr>
      <w:b/>
      <w:bCs/>
    </w:rPr>
  </w:style>
  <w:style w:type="character" w:customStyle="1" w:styleId="m-navlink-text">
    <w:name w:val="m-nav__link-text"/>
    <w:basedOn w:val="DefaultParagraphFont"/>
    <w:rsid w:val="001A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2024-11-01T08:12:00Z</dcterms:created>
  <dcterms:modified xsi:type="dcterms:W3CDTF">2024-11-01T08:17:00Z</dcterms:modified>
</cp:coreProperties>
</file>